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00.02.2025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Календарь Победы. Бункер Сталина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 w:val="0"/>
          <w:bCs w:val="0"/>
          <w:color w:val="242424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В год Защитника Отечества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самарский Росреестр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продолжает публиковать страницы виртуального «Календаря Победы»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</w:rPr>
        <w:t xml:space="preserve"> Сегодня мы расскажем об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«Объекте № 1», строительство которого началось в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феврале 1942 года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в нашем городе.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b w:val="0"/>
          <w:bCs w:val="0"/>
          <w:color w:val="242424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242424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 w:val="0"/>
          <w:bCs w:val="0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      П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осл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е выхода постановления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Государственного Комитета Обороны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об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учреждении «запасной столицы» в г. Куйбышеве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вышло еще одно постановление №826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под грифом «Совершенно секретно» о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строительстве в городе «Объекта №1», известного сегодня как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u w:val="none"/>
        </w:rPr>
        <w:t xml:space="preserve">«Бункер Сталина»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. </w:t>
      </w:r>
      <w:r>
        <w:rPr>
          <w:rFonts w:ascii="Tinos" w:hAnsi="Tinos" w:cs="Tinos"/>
          <w:b w:val="0"/>
          <w:bCs w:val="0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  <w:u w:val="none"/>
        </w:rPr>
      </w:r>
    </w:p>
    <w:p>
      <w:pPr>
        <w:jc w:val="both"/>
        <w:spacing w:line="360" w:lineRule="auto"/>
        <w:rPr>
          <w:rFonts w:ascii="Tinos" w:hAnsi="Tinos" w:eastAsia="Tinos" w:cs="Tinos"/>
          <w:color w:val="auto"/>
          <w:sz w:val="28"/>
          <w:szCs w:val="28"/>
        </w:rPr>
      </w:pPr>
      <w:r>
        <w:rPr>
          <w:highlight w:val="none"/>
        </w:rPr>
        <w:t xml:space="preserve">   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 Из-за приближения линии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фронта к Москве возникла угроза бомбардировки столицы. Необходимо было экстренно построить безопасное укрытие для главы правительства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и государства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Секретное бомбоубежище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в центе города на площади им. Чапаева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, под зданием обкома партии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,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уходящее на 37 метров под землю,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было построено меньше, чем за 9 месяцев.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В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строительстве принимало участие около 3000 рабочих и около 800 инженерно-технических работник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ов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Бункер опускался вниз на 12 этажей. Он мог выдержать удар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двухтонной фугасной бомбы. В нем могли разместиться от 115 до 600 человек.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Это было самое глубокое и самое мощное сооружение для ру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ководителей стран, участвовавших в войне.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jc w:val="both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Roboto" w:hAnsi="Roboto" w:eastAsia="Roboto" w:cs="Roboto"/>
          <w:color w:val="2d2d2d"/>
          <w:sz w:val="24"/>
        </w:rPr>
        <w:t xml:space="preserve">      </w:t>
      </w:r>
      <w:r>
        <w:rPr>
          <w:rFonts w:ascii="Tinos" w:hAnsi="Tinos" w:eastAsia="Tinos" w:cs="Tinos"/>
          <w:color w:val="2d2d2d"/>
          <w:sz w:val="28"/>
          <w:szCs w:val="28"/>
        </w:rPr>
        <w:t xml:space="preserve"> 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     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Работы по строительству бункера велись круглосуточно, в две смены.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 Грунт вывозился машинами ночью.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 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Даже живущие рядом жители города не знали, что происходит за высоким забором стройки.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 </w:t>
      </w:r>
      <w:r>
        <w:rPr>
          <w:rFonts w:ascii="Tinos" w:hAnsi="Tinos" w:eastAsia="Tinos" w:cs="Tinos"/>
          <w:color w:val="202122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240"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  <w:t xml:space="preserve">       </w:t>
      </w:r>
      <w:r>
        <w:rPr>
          <w:rFonts w:ascii="Tinos" w:hAnsi="Tinos" w:eastAsia="Tinos" w:cs="Tinos"/>
          <w:b/>
          <w:bCs/>
          <w:color w:val="2d2d2d"/>
          <w:sz w:val="28"/>
          <w:szCs w:val="28"/>
          <w:highlight w:val="none"/>
          <w:u w:val="none"/>
        </w:rPr>
        <w:t xml:space="preserve">«</w:t>
      </w:r>
      <w:r>
        <w:rPr>
          <w:rFonts w:ascii="Tinos" w:hAnsi="Tinos" w:eastAsia="Tinos" w:cs="Tinos"/>
          <w:b/>
          <w:bCs/>
          <w:color w:val="2d2d2d"/>
          <w:sz w:val="28"/>
          <w:szCs w:val="28"/>
          <w:highlight w:val="white"/>
          <w:u w:val="none"/>
        </w:rPr>
        <w:t xml:space="preserve">Бункер Сталина»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white"/>
          <w:u w:val="none"/>
        </w:rPr>
        <w:t xml:space="preserve"> стал не только трудовым подвигом народа, но и подвигом научной мысли, ведь его проект был разработан в кратчайшие сроки. </w:t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before="240" w:after="240" w:line="360" w:lineRule="auto"/>
        <w:shd w:val="clear" w:color="ffffff" w:fill="ffffff"/>
        <w:rPr>
          <w:rFonts w:ascii="Tinos" w:hAnsi="Tinos" w:cs="Tinos"/>
          <w:b w:val="0"/>
          <w:bCs w:val="0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29584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2025-01-23T08:05:36Z</dcterms:modified>
</cp:coreProperties>
</file>